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F0" w:rsidRPr="00111C1F" w:rsidRDefault="00785A17" w:rsidP="00CA28F0">
      <w:pPr>
        <w:pStyle w:val="Titre2"/>
        <w:rPr>
          <w:rFonts w:ascii="Arial Narrow" w:hAnsi="Arial Narrow"/>
        </w:rPr>
      </w:pPr>
      <w:r>
        <w:rPr>
          <w:noProof/>
        </w:rPr>
        <mc:AlternateContent>
          <mc:Choice Requires="wps">
            <w:drawing>
              <wp:anchor distT="0" distB="0" distL="114300" distR="114300" simplePos="0" relativeHeight="251660288" behindDoc="0" locked="0" layoutInCell="1" allowOverlap="1">
                <wp:simplePos x="0" y="0"/>
                <wp:positionH relativeFrom="column">
                  <wp:posOffset>-618441</wp:posOffset>
                </wp:positionH>
                <wp:positionV relativeFrom="paragraph">
                  <wp:posOffset>-435560</wp:posOffset>
                </wp:positionV>
                <wp:extent cx="6991350" cy="9397218"/>
                <wp:effectExtent l="19050" t="19050" r="19050" b="13970"/>
                <wp:wrapNone/>
                <wp:docPr id="36" name="Rectangle :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9397218"/>
                        </a:xfrm>
                        <a:prstGeom prst="roundRect">
                          <a:avLst>
                            <a:gd name="adj" fmla="val 5392"/>
                          </a:avLst>
                        </a:prstGeom>
                        <a:noFill/>
                        <a:ln w="38100">
                          <a:gradFill>
                            <a:gsLst>
                              <a:gs pos="0">
                                <a:srgbClr val="00B0E3"/>
                              </a:gs>
                              <a:gs pos="74000">
                                <a:srgbClr val="AECA0C"/>
                              </a:gs>
                              <a:gs pos="85000">
                                <a:srgbClr val="2A456E"/>
                              </a:gs>
                            </a:gsLst>
                            <a:lin ang="5400000" scaled="1"/>
                          </a:gra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66A577" id="Rectangle : coins arrondis 36" o:spid="_x0000_s1026" style="position:absolute;margin-left:-48.7pt;margin-top:-34.3pt;width:550.5pt;height:7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" filled="f" strokeweight="3pt">
                <v:stroke joinstyle="miter"/>
                <v:path arrowok="t"/>
              </v:roundrect>
            </w:pict>
          </mc:Fallback>
        </mc:AlternateContent>
      </w:r>
      <w:r w:rsidR="00CA28F0">
        <w:rPr>
          <w:noProof/>
        </w:rPr>
        <mc:AlternateContent>
          <mc:Choice Requires="wps">
            <w:drawing>
              <wp:anchor distT="0" distB="0" distL="114300" distR="114300" simplePos="0" relativeHeight="251661312" behindDoc="0" locked="0" layoutInCell="1" allowOverlap="1">
                <wp:simplePos x="0" y="0"/>
                <wp:positionH relativeFrom="column">
                  <wp:posOffset>2877820</wp:posOffset>
                </wp:positionH>
                <wp:positionV relativeFrom="paragraph">
                  <wp:posOffset>-476250</wp:posOffset>
                </wp:positionV>
                <wp:extent cx="77470" cy="112395"/>
                <wp:effectExtent l="15240" t="13970" r="2159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1239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745AD" id="Rectangle 2" o:spid="_x0000_s1026" style="position:absolute;margin-left:226.6pt;margin-top:-37.5pt;width:6.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" strokecolor="white" strokeweight="2pt"/>
            </w:pict>
          </mc:Fallback>
        </mc:AlternateContent>
      </w:r>
      <w:r w:rsidR="00CA28F0">
        <w:rPr>
          <w:noProof/>
        </w:rPr>
        <w:drawing>
          <wp:anchor distT="0" distB="0" distL="114300" distR="114300" simplePos="0" relativeHeight="251659264" behindDoc="0" locked="0" layoutInCell="1" allowOverlap="1">
            <wp:simplePos x="0" y="0"/>
            <wp:positionH relativeFrom="margin">
              <wp:posOffset>132715</wp:posOffset>
            </wp:positionH>
            <wp:positionV relativeFrom="paragraph">
              <wp:posOffset>-716280</wp:posOffset>
            </wp:positionV>
            <wp:extent cx="5756910" cy="15678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567815"/>
                    </a:xfrm>
                    <a:prstGeom prst="rect">
                      <a:avLst/>
                    </a:prstGeom>
                    <a:noFill/>
                  </pic:spPr>
                </pic:pic>
              </a:graphicData>
            </a:graphic>
            <wp14:sizeRelH relativeFrom="page">
              <wp14:pctWidth>0</wp14:pctWidth>
            </wp14:sizeRelH>
            <wp14:sizeRelV relativeFrom="page">
              <wp14:pctHeight>0</wp14:pctHeight>
            </wp14:sizeRelV>
          </wp:anchor>
        </w:drawing>
      </w:r>
    </w:p>
    <w:p w:rsidR="00CA28F0" w:rsidRPr="00111C1F" w:rsidRDefault="00CA28F0" w:rsidP="00CA28F0">
      <w:pPr>
        <w:jc w:val="center"/>
        <w:rPr>
          <w:rFonts w:ascii="Arial Narrow" w:hAnsi="Arial Narrow" w:cs="Calibri"/>
          <w:color w:val="0070C0"/>
          <w:sz w:val="32"/>
          <w:szCs w:val="32"/>
        </w:rPr>
      </w:pPr>
    </w:p>
    <w:p w:rsidR="00CA28F0" w:rsidRPr="00CA28F0" w:rsidRDefault="00CA28F0" w:rsidP="008666B2">
      <w:pPr>
        <w:pBdr>
          <w:top w:val="single" w:sz="4" w:space="1" w:color="auto"/>
          <w:left w:val="single" w:sz="4" w:space="4" w:color="auto"/>
          <w:bottom w:val="single" w:sz="4" w:space="1" w:color="auto"/>
          <w:right w:val="single" w:sz="4" w:space="4" w:color="auto"/>
        </w:pBdr>
        <w:spacing w:after="0" w:line="180" w:lineRule="auto"/>
        <w:jc w:val="center"/>
        <w:rPr>
          <w:b/>
        </w:rPr>
      </w:pPr>
      <w:r w:rsidRPr="00CA28F0">
        <w:rPr>
          <w:rFonts w:ascii="Calibri" w:hAnsi="Calibri" w:cs="Calibri"/>
          <w:b/>
          <w:color w:val="000000"/>
          <w:sz w:val="28"/>
          <w:szCs w:val="28"/>
        </w:rPr>
        <w:t xml:space="preserve">Offre de stage de Master 1 ou 2 </w:t>
      </w:r>
    </w:p>
    <w:p w:rsidR="00CA28F0" w:rsidRPr="00CA28F0" w:rsidRDefault="00CA28F0" w:rsidP="008666B2">
      <w:pPr>
        <w:pBdr>
          <w:top w:val="single" w:sz="4" w:space="1" w:color="auto"/>
          <w:left w:val="single" w:sz="4" w:space="4" w:color="auto"/>
          <w:bottom w:val="single" w:sz="4" w:space="1" w:color="auto"/>
          <w:right w:val="single" w:sz="4" w:space="4" w:color="auto"/>
        </w:pBdr>
        <w:spacing w:after="0" w:line="180" w:lineRule="auto"/>
        <w:jc w:val="center"/>
        <w:rPr>
          <w:b/>
        </w:rPr>
      </w:pPr>
      <w:r w:rsidRPr="00CA28F0">
        <w:rPr>
          <w:rFonts w:ascii="Calibri" w:hAnsi="Calibri" w:cs="Calibri"/>
          <w:b/>
          <w:color w:val="000000"/>
          <w:sz w:val="28"/>
          <w:szCs w:val="28"/>
        </w:rPr>
        <w:t>Département de la Seine-Saint-Denis</w:t>
      </w:r>
    </w:p>
    <w:p w:rsidR="00CA28F0" w:rsidRPr="003334D3" w:rsidRDefault="00CA28F0" w:rsidP="00CA28F0">
      <w:pPr>
        <w:spacing w:after="0"/>
      </w:pPr>
      <w:r w:rsidRPr="003334D3">
        <w:rPr>
          <w:rFonts w:ascii="Calibri" w:hAnsi="Calibri" w:cs="Calibri"/>
          <w:b/>
          <w:bCs/>
          <w:color w:val="000000"/>
          <w:sz w:val="28"/>
          <w:szCs w:val="28"/>
        </w:rPr>
        <w:t> </w:t>
      </w:r>
    </w:p>
    <w:p w:rsidR="00CA28F0" w:rsidRPr="00672DE7" w:rsidRDefault="00CA28F0" w:rsidP="00CA28F0">
      <w:pPr>
        <w:spacing w:after="0"/>
        <w:jc w:val="center"/>
        <w:rPr>
          <w:rFonts w:ascii="Calibri" w:hAnsi="Calibri" w:cs="Calibri"/>
          <w:b/>
          <w:bCs/>
          <w:color w:val="000000"/>
          <w:sz w:val="28"/>
          <w:u w:val="single"/>
        </w:rPr>
      </w:pPr>
      <w:r w:rsidRPr="00672DE7">
        <w:rPr>
          <w:rFonts w:ascii="Calibri" w:hAnsi="Calibri" w:cs="Calibri"/>
          <w:b/>
          <w:bCs/>
          <w:color w:val="000000"/>
          <w:sz w:val="28"/>
          <w:u w:val="single"/>
        </w:rPr>
        <w:t>Etat des lieux et pistes de valorisation du patrimoine hydrologique (</w:t>
      </w:r>
      <w:r w:rsidRPr="00672DE7">
        <w:rPr>
          <w:rFonts w:ascii="Calibri" w:hAnsi="Calibri" w:cs="Calibri"/>
          <w:b/>
          <w:bCs/>
          <w:sz w:val="28"/>
          <w:u w:val="single"/>
        </w:rPr>
        <w:t>visible ou invisible) en Seine-Saint-Denis</w:t>
      </w:r>
    </w:p>
    <w:p w:rsidR="00CA28F0" w:rsidRPr="003334D3" w:rsidRDefault="00CA28F0" w:rsidP="00CA28F0">
      <w:pPr>
        <w:spacing w:after="0"/>
        <w:jc w:val="center"/>
      </w:pPr>
    </w:p>
    <w:p w:rsidR="00CA28F0" w:rsidRPr="004B6942" w:rsidRDefault="00CA28F0" w:rsidP="00CA28F0">
      <w:pPr>
        <w:spacing w:after="0"/>
        <w:rPr>
          <w:rFonts w:asciiTheme="minorHAnsi" w:hAnsiTheme="minorHAnsi" w:cstheme="minorHAnsi"/>
        </w:rPr>
      </w:pPr>
      <w:r w:rsidRPr="00CA28F0">
        <w:rPr>
          <w:rFonts w:asciiTheme="minorHAnsi" w:hAnsiTheme="minorHAnsi" w:cstheme="minorHAnsi"/>
          <w:color w:val="000000"/>
        </w:rPr>
        <w:t xml:space="preserve">Cette proposition </w:t>
      </w:r>
      <w:r w:rsidRPr="00CA28F0">
        <w:rPr>
          <w:rFonts w:asciiTheme="minorHAnsi" w:hAnsiTheme="minorHAnsi" w:cstheme="minorHAnsi"/>
        </w:rPr>
        <w:t xml:space="preserve">de stage s’inscrit dans le cadre de la </w:t>
      </w:r>
      <w:r w:rsidRPr="00CA28F0">
        <w:rPr>
          <w:rFonts w:asciiTheme="minorHAnsi" w:hAnsiTheme="minorHAnsi" w:cstheme="minorHAnsi"/>
          <w:b/>
        </w:rPr>
        <w:t>nouvelle stratégie du Département de la Seine-Saint-Denis « à la reconquête de son territoire d’eau »</w:t>
      </w:r>
      <w:r w:rsidRPr="00CA28F0">
        <w:rPr>
          <w:rFonts w:asciiTheme="minorHAnsi" w:hAnsiTheme="minorHAnsi" w:cstheme="minorHAnsi"/>
        </w:rPr>
        <w:t xml:space="preserve">. </w:t>
      </w:r>
      <w:r w:rsidRPr="00CA28F0">
        <w:rPr>
          <w:rFonts w:asciiTheme="minorHAnsi" w:hAnsiTheme="minorHAnsi" w:cstheme="minorHAnsi"/>
          <w:szCs w:val="20"/>
        </w:rPr>
        <w:t>L’ancien réseau hydrographique, particulièrement dense, et la présence passée de marais et de rus ont en effet globalement disparu du paysage urbain et des mém</w:t>
      </w:r>
      <w:bookmarkStart w:id="0" w:name="_GoBack"/>
      <w:bookmarkEnd w:id="0"/>
      <w:r w:rsidRPr="00CA28F0">
        <w:rPr>
          <w:rFonts w:asciiTheme="minorHAnsi" w:hAnsiTheme="minorHAnsi" w:cstheme="minorHAnsi"/>
          <w:szCs w:val="20"/>
        </w:rPr>
        <w:t>oires habitantes.</w:t>
      </w:r>
      <w:r w:rsidRPr="00CA28F0">
        <w:rPr>
          <w:rFonts w:asciiTheme="minorHAnsi" w:hAnsiTheme="minorHAnsi" w:cstheme="minorHAnsi"/>
          <w:sz w:val="32"/>
        </w:rPr>
        <w:t xml:space="preserve"> </w:t>
      </w:r>
      <w:r w:rsidRPr="00CA28F0">
        <w:rPr>
          <w:rFonts w:asciiTheme="minorHAnsi" w:hAnsiTheme="minorHAnsi" w:cstheme="minorHAnsi"/>
        </w:rPr>
        <w:t xml:space="preserve">Le Département a aujourd’hui pour ambition de révéler ce « territoire d’eau » en mettant notamment en valeur son </w:t>
      </w:r>
      <w:r w:rsidRPr="00CA28F0">
        <w:rPr>
          <w:rFonts w:asciiTheme="minorHAnsi" w:hAnsiTheme="minorHAnsi" w:cstheme="minorHAnsi"/>
          <w:b/>
        </w:rPr>
        <w:t>patrimoine hydrologique</w:t>
      </w:r>
      <w:r w:rsidRPr="004B6942">
        <w:rPr>
          <w:rFonts w:asciiTheme="minorHAnsi" w:hAnsiTheme="minorHAnsi" w:cstheme="minorHAnsi"/>
          <w:b/>
        </w:rPr>
        <w:t>, visible et invisible, ancien ou contemporain</w:t>
      </w:r>
      <w:r w:rsidRPr="004B6942">
        <w:rPr>
          <w:rFonts w:asciiTheme="minorHAnsi" w:hAnsiTheme="minorHAnsi" w:cstheme="minorHAnsi"/>
        </w:rPr>
        <w:t xml:space="preserve">, en œuvrant pour une </w:t>
      </w:r>
      <w:r w:rsidRPr="004B6942">
        <w:rPr>
          <w:rFonts w:asciiTheme="minorHAnsi" w:hAnsiTheme="minorHAnsi" w:cstheme="minorHAnsi"/>
          <w:b/>
        </w:rPr>
        <w:t>gestion à la source des eaux pluviales</w:t>
      </w:r>
      <w:r w:rsidRPr="004B6942">
        <w:rPr>
          <w:rFonts w:asciiTheme="minorHAnsi" w:hAnsiTheme="minorHAnsi" w:cstheme="minorHAnsi"/>
        </w:rPr>
        <w:t xml:space="preserve"> dans les projets d’aménagement et en développant, de façon plus globale, une </w:t>
      </w:r>
      <w:r w:rsidRPr="004B6942">
        <w:rPr>
          <w:rFonts w:asciiTheme="minorHAnsi" w:hAnsiTheme="minorHAnsi" w:cstheme="minorHAnsi"/>
          <w:b/>
        </w:rPr>
        <w:t>culture partagée sur l’eau</w:t>
      </w:r>
      <w:r w:rsidRPr="004B6942">
        <w:rPr>
          <w:rFonts w:asciiTheme="minorHAnsi" w:hAnsiTheme="minorHAnsi" w:cstheme="minorHAnsi"/>
        </w:rPr>
        <w:t xml:space="preserve">. </w:t>
      </w:r>
    </w:p>
    <w:p w:rsidR="00CA28F0" w:rsidRPr="00CA28F0" w:rsidRDefault="00CA28F0" w:rsidP="00CA28F0">
      <w:pPr>
        <w:spacing w:after="0"/>
        <w:rPr>
          <w:rFonts w:asciiTheme="minorHAnsi" w:hAnsiTheme="minorHAnsi" w:cstheme="minorHAnsi"/>
        </w:rPr>
      </w:pPr>
      <w:r w:rsidRPr="004B6942">
        <w:rPr>
          <w:rFonts w:asciiTheme="minorHAnsi" w:hAnsiTheme="minorHAnsi" w:cstheme="minorHAnsi"/>
        </w:rPr>
        <w:t xml:space="preserve">Le stage vise à </w:t>
      </w:r>
      <w:r w:rsidR="004B6942" w:rsidRPr="004B6942">
        <w:rPr>
          <w:rFonts w:asciiTheme="minorHAnsi" w:hAnsiTheme="minorHAnsi" w:cstheme="minorHAnsi"/>
        </w:rPr>
        <w:t>appuyer</w:t>
      </w:r>
      <w:r w:rsidRPr="004B6942">
        <w:rPr>
          <w:rFonts w:asciiTheme="minorHAnsi" w:hAnsiTheme="minorHAnsi" w:cstheme="minorHAnsi"/>
        </w:rPr>
        <w:t xml:space="preserve"> </w:t>
      </w:r>
      <w:r w:rsidR="004B6942" w:rsidRPr="004B6942">
        <w:rPr>
          <w:rFonts w:asciiTheme="minorHAnsi" w:hAnsiTheme="minorHAnsi" w:cstheme="minorHAnsi"/>
        </w:rPr>
        <w:t xml:space="preserve">la </w:t>
      </w:r>
      <w:r w:rsidR="008A40CA" w:rsidRPr="004B6942">
        <w:rPr>
          <w:rFonts w:asciiTheme="minorHAnsi" w:hAnsiTheme="minorHAnsi" w:cstheme="minorHAnsi"/>
        </w:rPr>
        <w:t xml:space="preserve">volonté du Département </w:t>
      </w:r>
      <w:r w:rsidR="004B6942" w:rsidRPr="004B6942">
        <w:rPr>
          <w:rFonts w:asciiTheme="minorHAnsi" w:hAnsiTheme="minorHAnsi" w:cstheme="minorHAnsi"/>
        </w:rPr>
        <w:t>de développer une</w:t>
      </w:r>
      <w:r w:rsidRPr="004B6942">
        <w:rPr>
          <w:rFonts w:asciiTheme="minorHAnsi" w:hAnsiTheme="minorHAnsi" w:cstheme="minorHAnsi"/>
        </w:rPr>
        <w:t xml:space="preserve"> </w:t>
      </w:r>
      <w:r w:rsidRPr="004B6942">
        <w:rPr>
          <w:rFonts w:asciiTheme="minorHAnsi" w:hAnsiTheme="minorHAnsi" w:cstheme="minorHAnsi"/>
          <w:b/>
        </w:rPr>
        <w:t xml:space="preserve">production cartographique </w:t>
      </w:r>
      <w:r w:rsidRPr="004B6942">
        <w:rPr>
          <w:rFonts w:asciiTheme="minorHAnsi" w:hAnsiTheme="minorHAnsi" w:cstheme="minorHAnsi"/>
        </w:rPr>
        <w:t xml:space="preserve">en vue de mieux connaître la place actuelle de l’eau sur le territoire départemental, sa diversité, l’accès à celle-ci et les usages qui s’y déploient. Il s’agit également de traduire une ambition politique par une </w:t>
      </w:r>
      <w:r w:rsidRPr="004B6942">
        <w:rPr>
          <w:rFonts w:asciiTheme="minorHAnsi" w:hAnsiTheme="minorHAnsi" w:cstheme="minorHAnsi"/>
          <w:b/>
        </w:rPr>
        <w:t>réflexion approfondie sur les données</w:t>
      </w:r>
      <w:r w:rsidRPr="004B6942">
        <w:rPr>
          <w:rFonts w:asciiTheme="minorHAnsi" w:hAnsiTheme="minorHAnsi" w:cstheme="minorHAnsi"/>
        </w:rPr>
        <w:t xml:space="preserve"> à mettre particulièrement en exergue.</w:t>
      </w:r>
    </w:p>
    <w:p w:rsidR="00CA28F0" w:rsidRPr="00CA28F0" w:rsidRDefault="00CA28F0" w:rsidP="00CA28F0">
      <w:pPr>
        <w:spacing w:after="0"/>
        <w:rPr>
          <w:rFonts w:asciiTheme="minorHAnsi" w:hAnsiTheme="minorHAnsi" w:cstheme="minorHAnsi"/>
          <w:b/>
        </w:rPr>
      </w:pPr>
      <w:r w:rsidRPr="00CA28F0">
        <w:rPr>
          <w:rFonts w:asciiTheme="minorHAnsi" w:hAnsiTheme="minorHAnsi" w:cstheme="minorHAnsi"/>
          <w:b/>
        </w:rPr>
        <w:t xml:space="preserve">Déroulement du stage : </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rPr>
        <w:t xml:space="preserve">Le stage comprendra : </w:t>
      </w:r>
    </w:p>
    <w:p w:rsidR="00CA28F0" w:rsidRPr="00CA28F0" w:rsidRDefault="00CA28F0" w:rsidP="00CA28F0">
      <w:pPr>
        <w:pStyle w:val="Paragraphedeliste"/>
        <w:numPr>
          <w:ilvl w:val="0"/>
          <w:numId w:val="1"/>
        </w:numPr>
        <w:spacing w:after="0" w:line="240" w:lineRule="auto"/>
        <w:jc w:val="both"/>
        <w:rPr>
          <w:rFonts w:eastAsia="Times New Roman" w:cstheme="minorHAnsi"/>
          <w:sz w:val="24"/>
          <w:szCs w:val="24"/>
          <w:lang w:eastAsia="fr-FR"/>
        </w:rPr>
      </w:pPr>
      <w:r w:rsidRPr="00CA28F0">
        <w:rPr>
          <w:rFonts w:eastAsia="Times New Roman" w:cstheme="minorHAnsi"/>
          <w:sz w:val="24"/>
          <w:szCs w:val="24"/>
          <w:lang w:eastAsia="fr-FR"/>
        </w:rPr>
        <w:t>Un premier volet d’</w:t>
      </w:r>
      <w:r w:rsidRPr="00CA28F0">
        <w:rPr>
          <w:rFonts w:eastAsia="Times New Roman" w:cstheme="minorHAnsi"/>
          <w:b/>
          <w:sz w:val="24"/>
          <w:szCs w:val="24"/>
          <w:lang w:eastAsia="fr-FR"/>
        </w:rPr>
        <w:t xml:space="preserve">inventaire et de synthèse </w:t>
      </w:r>
      <w:r w:rsidRPr="00CA28F0">
        <w:rPr>
          <w:rFonts w:eastAsia="Times New Roman" w:cstheme="minorHAnsi"/>
          <w:sz w:val="24"/>
          <w:szCs w:val="24"/>
          <w:lang w:eastAsia="fr-FR"/>
        </w:rPr>
        <w:t xml:space="preserve">des données déjà disponibles (ex. études APUR, référentiel paysager des SAGE…). </w:t>
      </w:r>
    </w:p>
    <w:p w:rsidR="00CA28F0" w:rsidRPr="00CA28F0" w:rsidRDefault="00CA28F0" w:rsidP="00CA28F0">
      <w:pPr>
        <w:pStyle w:val="Paragraphedeliste"/>
        <w:numPr>
          <w:ilvl w:val="0"/>
          <w:numId w:val="1"/>
        </w:numPr>
        <w:spacing w:after="0" w:line="240" w:lineRule="auto"/>
        <w:jc w:val="both"/>
        <w:rPr>
          <w:rFonts w:eastAsia="Times New Roman" w:cstheme="minorHAnsi"/>
          <w:sz w:val="24"/>
          <w:szCs w:val="24"/>
          <w:lang w:eastAsia="fr-FR"/>
        </w:rPr>
      </w:pPr>
      <w:r w:rsidRPr="00CA28F0">
        <w:rPr>
          <w:rFonts w:eastAsia="Times New Roman" w:cstheme="minorHAnsi"/>
          <w:sz w:val="24"/>
          <w:szCs w:val="24"/>
          <w:lang w:eastAsia="fr-FR"/>
        </w:rPr>
        <w:t xml:space="preserve">Un second volet de </w:t>
      </w:r>
      <w:r w:rsidRPr="00CA28F0">
        <w:rPr>
          <w:rFonts w:eastAsia="Times New Roman" w:cstheme="minorHAnsi"/>
          <w:b/>
          <w:sz w:val="24"/>
          <w:szCs w:val="24"/>
          <w:lang w:eastAsia="fr-FR"/>
        </w:rPr>
        <w:t>recueil de données</w:t>
      </w:r>
      <w:r w:rsidRPr="00CA28F0">
        <w:rPr>
          <w:rFonts w:eastAsia="Times New Roman" w:cstheme="minorHAnsi"/>
          <w:sz w:val="24"/>
          <w:szCs w:val="24"/>
          <w:lang w:eastAsia="fr-FR"/>
        </w:rPr>
        <w:t xml:space="preserve"> pour compléter l’existant (en s’adressant aux collectivités et partenaires du territoire disposant de données ; en réalisant de la collecte de données sur le terrain).</w:t>
      </w:r>
    </w:p>
    <w:p w:rsidR="00CA28F0" w:rsidRPr="00672DE7" w:rsidRDefault="00CA28F0" w:rsidP="00CA28F0">
      <w:pPr>
        <w:pStyle w:val="Paragraphedeliste"/>
        <w:numPr>
          <w:ilvl w:val="0"/>
          <w:numId w:val="1"/>
        </w:numPr>
        <w:spacing w:after="0" w:line="240" w:lineRule="auto"/>
        <w:jc w:val="both"/>
        <w:rPr>
          <w:rFonts w:eastAsia="Times New Roman" w:cstheme="minorHAnsi"/>
          <w:sz w:val="24"/>
          <w:szCs w:val="24"/>
          <w:lang w:eastAsia="fr-FR"/>
        </w:rPr>
      </w:pPr>
      <w:r w:rsidRPr="00CA28F0">
        <w:rPr>
          <w:rFonts w:eastAsia="Times New Roman" w:cstheme="minorHAnsi"/>
          <w:sz w:val="24"/>
          <w:szCs w:val="24"/>
          <w:lang w:eastAsia="fr-FR"/>
        </w:rPr>
        <w:t xml:space="preserve">Un troisième volet de caractérisation et de </w:t>
      </w:r>
      <w:r w:rsidRPr="00CA28F0">
        <w:rPr>
          <w:rFonts w:eastAsia="Times New Roman" w:cstheme="minorHAnsi"/>
          <w:b/>
          <w:sz w:val="24"/>
          <w:szCs w:val="24"/>
          <w:lang w:eastAsia="fr-FR"/>
        </w:rPr>
        <w:t>mise en forme</w:t>
      </w:r>
      <w:r w:rsidRPr="00CA28F0">
        <w:rPr>
          <w:rFonts w:eastAsia="Times New Roman" w:cstheme="minorHAnsi"/>
          <w:sz w:val="24"/>
          <w:szCs w:val="24"/>
          <w:lang w:eastAsia="fr-FR"/>
        </w:rPr>
        <w:t xml:space="preserve"> de l’ensemble des données sous un logiciel SIG.</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rPr>
        <w:t xml:space="preserve">Le ou la stagiaire participera aux réflexions conduites actuellement dans l’équipe du Bureau de l’Eau dans la Ville à propos des pistes de valorisation de ces données cartographiques sur le territoire (auprès des partenaires institutionnels et des habitant.es et usagers du territoire). Il ou elle pourra ainsi être force de proposition dans l’effort de construction d’une typologie du patrimoine hydrologique départemental. </w:t>
      </w:r>
    </w:p>
    <w:p w:rsidR="00CA28F0" w:rsidRDefault="00CA28F0" w:rsidP="00CA28F0">
      <w:pPr>
        <w:spacing w:after="0"/>
        <w:rPr>
          <w:rFonts w:asciiTheme="minorHAnsi" w:hAnsiTheme="minorHAnsi" w:cstheme="minorHAnsi"/>
        </w:rPr>
      </w:pPr>
      <w:r w:rsidRPr="00CA28F0">
        <w:rPr>
          <w:rFonts w:asciiTheme="minorHAnsi" w:hAnsiTheme="minorHAnsi" w:cstheme="minorHAnsi"/>
        </w:rPr>
        <w:t xml:space="preserve">Le ou la stagiaire sera </w:t>
      </w:r>
      <w:proofErr w:type="spellStart"/>
      <w:proofErr w:type="gramStart"/>
      <w:r w:rsidRPr="00CA28F0">
        <w:rPr>
          <w:rFonts w:asciiTheme="minorHAnsi" w:hAnsiTheme="minorHAnsi" w:cstheme="minorHAnsi"/>
        </w:rPr>
        <w:t>accueilli.e</w:t>
      </w:r>
      <w:proofErr w:type="spellEnd"/>
      <w:proofErr w:type="gramEnd"/>
      <w:r w:rsidRPr="00CA28F0">
        <w:rPr>
          <w:rFonts w:asciiTheme="minorHAnsi" w:hAnsiTheme="minorHAnsi" w:cstheme="minorHAnsi"/>
        </w:rPr>
        <w:t xml:space="preserve"> dans les bureaux de la DEA, bénéficiera d’un accompagnement resserré et quotidien et sera pleinement </w:t>
      </w:r>
      <w:proofErr w:type="spellStart"/>
      <w:r w:rsidRPr="00CA28F0">
        <w:rPr>
          <w:rFonts w:asciiTheme="minorHAnsi" w:hAnsiTheme="minorHAnsi" w:cstheme="minorHAnsi"/>
        </w:rPr>
        <w:t>intégré.e</w:t>
      </w:r>
      <w:proofErr w:type="spellEnd"/>
      <w:r w:rsidRPr="00CA28F0">
        <w:rPr>
          <w:rFonts w:asciiTheme="minorHAnsi" w:hAnsiTheme="minorHAnsi" w:cstheme="minorHAnsi"/>
        </w:rPr>
        <w:t xml:space="preserve"> à l’équipe du Bureau de l’Eau dans la Ville. </w:t>
      </w:r>
    </w:p>
    <w:p w:rsidR="008666B2" w:rsidRDefault="008666B2" w:rsidP="00CA28F0">
      <w:pPr>
        <w:spacing w:after="0"/>
        <w:rPr>
          <w:rFonts w:asciiTheme="minorHAnsi" w:hAnsiTheme="minorHAnsi" w:cstheme="minorHAnsi"/>
        </w:rPr>
      </w:pPr>
      <w:r>
        <w:rPr>
          <w:rFonts w:asciiTheme="minorHAnsi" w:hAnsiTheme="minorHAnsi" w:cstheme="minorHAnsi"/>
        </w:rPr>
        <w:br w:type="page"/>
      </w:r>
    </w:p>
    <w:p w:rsidR="00CA28F0" w:rsidRPr="00CA28F0" w:rsidRDefault="008E1BE6" w:rsidP="00CA28F0">
      <w:pPr>
        <w:spacing w:after="0"/>
        <w:rPr>
          <w:rFonts w:asciiTheme="minorHAnsi" w:hAnsiTheme="minorHAnsi" w:cstheme="minorHAnsi"/>
        </w:rPr>
      </w:pPr>
      <w:r>
        <w:rPr>
          <w:noProof/>
        </w:rPr>
        <w:lastRenderedPageBreak/>
        <mc:AlternateContent>
          <mc:Choice Requires="wps">
            <w:drawing>
              <wp:anchor distT="0" distB="0" distL="114300" distR="114300" simplePos="0" relativeHeight="251663360" behindDoc="0" locked="0" layoutInCell="1" allowOverlap="1" wp14:anchorId="74DD6FE1" wp14:editId="6E1A065E">
                <wp:simplePos x="0" y="0"/>
                <wp:positionH relativeFrom="margin">
                  <wp:posOffset>-569204</wp:posOffset>
                </wp:positionH>
                <wp:positionV relativeFrom="paragraph">
                  <wp:posOffset>-203444</wp:posOffset>
                </wp:positionV>
                <wp:extent cx="6991350" cy="5690381"/>
                <wp:effectExtent l="19050" t="19050" r="19050" b="24765"/>
                <wp:wrapNone/>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5690381"/>
                        </a:xfrm>
                        <a:prstGeom prst="roundRect">
                          <a:avLst>
                            <a:gd name="adj" fmla="val 5392"/>
                          </a:avLst>
                        </a:prstGeom>
                        <a:noFill/>
                        <a:ln w="38100">
                          <a:gradFill>
                            <a:gsLst>
                              <a:gs pos="0">
                                <a:srgbClr val="00B0E3"/>
                              </a:gs>
                              <a:gs pos="74000">
                                <a:srgbClr val="AECA0C"/>
                              </a:gs>
                              <a:gs pos="85000">
                                <a:srgbClr val="2A456E"/>
                              </a:gs>
                            </a:gsLst>
                            <a:lin ang="5400000" scaled="1"/>
                          </a:gra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C37E48" id="Rectangle : coins arrondis 3" o:spid="_x0000_s1026" style="position:absolute;margin-left:-44.8pt;margin-top:-16pt;width:550.5pt;height:44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" filled="f" strokeweight="3pt">
                <v:stroke joinstyle="miter"/>
                <v:path arrowok="t"/>
                <w10:wrap anchorx="margin"/>
              </v:roundrect>
            </w:pict>
          </mc:Fallback>
        </mc:AlternateContent>
      </w:r>
      <w:r w:rsidR="00CA28F0" w:rsidRPr="00CA28F0">
        <w:rPr>
          <w:rFonts w:asciiTheme="minorHAnsi" w:hAnsiTheme="minorHAnsi" w:cstheme="minorHAnsi"/>
          <w:b/>
          <w:bCs/>
        </w:rPr>
        <w:t xml:space="preserve">Objectif du stage : </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rPr>
        <w:t xml:space="preserve">La production finale attendue par le Département se composera d’une cartographie et de sa description détaillée, éventuellement de fiches de synthèse pour aider à la compréhension des éléments clés de la cartographie. Le ou la stagiaire sera </w:t>
      </w:r>
      <w:proofErr w:type="spellStart"/>
      <w:proofErr w:type="gramStart"/>
      <w:r w:rsidRPr="00CA28F0">
        <w:rPr>
          <w:rFonts w:asciiTheme="minorHAnsi" w:hAnsiTheme="minorHAnsi" w:cstheme="minorHAnsi"/>
        </w:rPr>
        <w:t>accompagné.e</w:t>
      </w:r>
      <w:proofErr w:type="spellEnd"/>
      <w:proofErr w:type="gramEnd"/>
      <w:r w:rsidRPr="00CA28F0">
        <w:rPr>
          <w:rFonts w:asciiTheme="minorHAnsi" w:hAnsiTheme="minorHAnsi" w:cstheme="minorHAnsi"/>
        </w:rPr>
        <w:t xml:space="preserve"> dans la rédaction de son mémoire académique. </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b/>
          <w:bCs/>
        </w:rPr>
        <w:t>Profil recherché :</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rPr>
        <w:t xml:space="preserve">Etudiant de Master (M1 ou M2) avec une ouverture sur le profil disciplinaire (ex. géomatique, géographie, urbanisme, écologie ou sciences de l’ingénieur), ayant une appétence pour les questions environnementales. La </w:t>
      </w:r>
      <w:r w:rsidRPr="00672DE7">
        <w:rPr>
          <w:rFonts w:asciiTheme="minorHAnsi" w:hAnsiTheme="minorHAnsi" w:cstheme="minorHAnsi"/>
          <w:b/>
          <w:u w:val="single"/>
        </w:rPr>
        <w:t>maîtrise de l’outil SIG</w:t>
      </w:r>
      <w:r w:rsidRPr="00672DE7">
        <w:rPr>
          <w:rFonts w:asciiTheme="minorHAnsi" w:hAnsiTheme="minorHAnsi" w:cstheme="minorHAnsi"/>
        </w:rPr>
        <w:t xml:space="preserve"> </w:t>
      </w:r>
      <w:r w:rsidRPr="00CA28F0">
        <w:rPr>
          <w:rFonts w:asciiTheme="minorHAnsi" w:hAnsiTheme="minorHAnsi" w:cstheme="minorHAnsi"/>
        </w:rPr>
        <w:t xml:space="preserve">est indispensable. Des connaissances thématiques sur l’eau en ville ainsi que de bonnes aptitudes rédactionnelles seront appréciées. </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b/>
          <w:bCs/>
        </w:rPr>
        <w:t xml:space="preserve">Durée du stage : </w:t>
      </w:r>
      <w:r w:rsidRPr="00CA28F0">
        <w:rPr>
          <w:rFonts w:asciiTheme="minorHAnsi" w:hAnsiTheme="minorHAnsi" w:cstheme="minorHAnsi"/>
        </w:rPr>
        <w:t xml:space="preserve">3 à 6 mois selon les disponibilités du ou de la stagiaire, avec un lancement au premier semestre 2023 </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b/>
          <w:bCs/>
        </w:rPr>
        <w:t xml:space="preserve">Lieu du stage : </w:t>
      </w:r>
      <w:r w:rsidRPr="00CA28F0">
        <w:rPr>
          <w:rFonts w:asciiTheme="minorHAnsi" w:hAnsiTheme="minorHAnsi" w:cstheme="minorHAnsi"/>
          <w:bCs/>
        </w:rPr>
        <w:t>Direction de l’Eau et de l’Assainissement du Département de la Seine</w:t>
      </w:r>
      <w:r w:rsidRPr="00CA28F0">
        <w:rPr>
          <w:rFonts w:asciiTheme="minorHAnsi" w:hAnsiTheme="minorHAnsi" w:cstheme="minorHAnsi"/>
          <w:bCs/>
          <w:color w:val="000000"/>
        </w:rPr>
        <w:t>-Saint-Denis à Rosny-sous-Bois (Station RER : Rosny-Bois-Perrier)</w:t>
      </w:r>
      <w:r w:rsidRPr="00CA28F0">
        <w:rPr>
          <w:rFonts w:asciiTheme="minorHAnsi" w:hAnsiTheme="minorHAnsi" w:cstheme="minorHAnsi"/>
          <w:color w:val="000000"/>
        </w:rPr>
        <w:t xml:space="preserve"> </w:t>
      </w:r>
    </w:p>
    <w:p w:rsidR="00CA28F0" w:rsidRPr="00CA28F0" w:rsidRDefault="00CA28F0" w:rsidP="00CA28F0">
      <w:pPr>
        <w:spacing w:after="0"/>
        <w:rPr>
          <w:rFonts w:asciiTheme="minorHAnsi" w:hAnsiTheme="minorHAnsi" w:cstheme="minorHAnsi"/>
          <w:color w:val="FF0000"/>
        </w:rPr>
      </w:pPr>
      <w:r w:rsidRPr="00CA28F0">
        <w:rPr>
          <w:rFonts w:asciiTheme="minorHAnsi" w:hAnsiTheme="minorHAnsi" w:cstheme="minorHAnsi"/>
          <w:b/>
          <w:bCs/>
          <w:color w:val="000000"/>
        </w:rPr>
        <w:t xml:space="preserve">Encadrement : </w:t>
      </w:r>
      <w:r w:rsidRPr="00CA28F0">
        <w:rPr>
          <w:rFonts w:asciiTheme="minorHAnsi" w:hAnsiTheme="minorHAnsi" w:cstheme="minorHAnsi"/>
          <w:color w:val="000000"/>
        </w:rPr>
        <w:t xml:space="preserve">Ronan </w:t>
      </w:r>
      <w:proofErr w:type="spellStart"/>
      <w:r w:rsidRPr="00CA28F0">
        <w:rPr>
          <w:rFonts w:asciiTheme="minorHAnsi" w:hAnsiTheme="minorHAnsi" w:cstheme="minorHAnsi"/>
          <w:color w:val="000000"/>
        </w:rPr>
        <w:t>Quillien</w:t>
      </w:r>
      <w:proofErr w:type="spellEnd"/>
      <w:r w:rsidRPr="00CA28F0">
        <w:rPr>
          <w:rFonts w:asciiTheme="minorHAnsi" w:hAnsiTheme="minorHAnsi" w:cstheme="minorHAnsi"/>
          <w:color w:val="000000"/>
        </w:rPr>
        <w:t xml:space="preserve">, Gaële Rouillé-Kielo et Nada </w:t>
      </w:r>
      <w:proofErr w:type="spellStart"/>
      <w:r w:rsidRPr="00CA28F0">
        <w:rPr>
          <w:rFonts w:asciiTheme="minorHAnsi" w:hAnsiTheme="minorHAnsi" w:cstheme="minorHAnsi"/>
          <w:color w:val="000000"/>
        </w:rPr>
        <w:t>Alifdal</w:t>
      </w:r>
      <w:proofErr w:type="spellEnd"/>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b/>
          <w:bCs/>
          <w:color w:val="000000"/>
        </w:rPr>
        <w:t xml:space="preserve">Indemnités </w:t>
      </w:r>
      <w:r w:rsidRPr="00CA28F0">
        <w:rPr>
          <w:rFonts w:asciiTheme="minorHAnsi" w:hAnsiTheme="minorHAnsi" w:cstheme="minorHAnsi"/>
          <w:color w:val="000000"/>
        </w:rPr>
        <w:t xml:space="preserve">: grille et avantages en vigueur dans la </w:t>
      </w:r>
      <w:r w:rsidRPr="00CA28F0">
        <w:rPr>
          <w:rFonts w:asciiTheme="minorHAnsi" w:hAnsiTheme="minorHAnsi" w:cstheme="minorHAnsi"/>
        </w:rPr>
        <w:t>fonction publique territoriale</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b/>
          <w:bCs/>
          <w:color w:val="000000"/>
        </w:rPr>
        <w:t xml:space="preserve">Prise en charge des éventuels frais de terrain et des frais de transport </w:t>
      </w:r>
      <w:r w:rsidRPr="00CA28F0">
        <w:rPr>
          <w:rFonts w:asciiTheme="minorHAnsi" w:hAnsiTheme="minorHAnsi" w:cstheme="minorHAnsi"/>
          <w:color w:val="000000"/>
        </w:rPr>
        <w:t>(transports collectifs locaux)</w:t>
      </w:r>
      <w:r w:rsidRPr="00CA28F0">
        <w:rPr>
          <w:rFonts w:asciiTheme="minorHAnsi" w:hAnsiTheme="minorHAnsi" w:cstheme="minorHAnsi"/>
          <w:color w:val="000000"/>
        </w:rPr>
        <w:br/>
      </w:r>
      <w:r w:rsidRPr="00CA28F0">
        <w:rPr>
          <w:rFonts w:asciiTheme="minorHAnsi" w:hAnsiTheme="minorHAnsi" w:cstheme="minorHAnsi"/>
          <w:b/>
          <w:color w:val="000000"/>
        </w:rPr>
        <w:t>Accès au service de restauration subventionné</w:t>
      </w:r>
    </w:p>
    <w:p w:rsidR="00CA28F0" w:rsidRPr="00CA28F0" w:rsidRDefault="00CA28F0" w:rsidP="00CA28F0">
      <w:pPr>
        <w:spacing w:after="0"/>
        <w:rPr>
          <w:rFonts w:asciiTheme="minorHAnsi" w:hAnsiTheme="minorHAnsi" w:cstheme="minorHAnsi"/>
        </w:rPr>
      </w:pPr>
      <w:r w:rsidRPr="00CA28F0">
        <w:rPr>
          <w:rFonts w:asciiTheme="minorHAnsi" w:hAnsiTheme="minorHAnsi" w:cstheme="minorHAnsi"/>
          <w:color w:val="000000"/>
        </w:rPr>
        <w:t> </w:t>
      </w:r>
    </w:p>
    <w:p w:rsidR="00CA28F0" w:rsidRDefault="00CA28F0" w:rsidP="00672DE7">
      <w:pPr>
        <w:spacing w:after="0"/>
        <w:jc w:val="center"/>
        <w:rPr>
          <w:rFonts w:asciiTheme="minorHAnsi" w:hAnsiTheme="minorHAnsi" w:cstheme="minorHAnsi"/>
          <w:color w:val="000000"/>
          <w:sz w:val="28"/>
        </w:rPr>
      </w:pPr>
      <w:r w:rsidRPr="00672DE7">
        <w:rPr>
          <w:rFonts w:asciiTheme="minorHAnsi" w:hAnsiTheme="minorHAnsi" w:cstheme="minorHAnsi"/>
          <w:color w:val="000000"/>
          <w:sz w:val="28"/>
        </w:rPr>
        <w:t>Lettre de motivation et CV à envoyer à : eaudanslaville@seinesaintdenis.fr</w:t>
      </w:r>
    </w:p>
    <w:p w:rsidR="00E34AE4" w:rsidRPr="008E1BE6" w:rsidRDefault="00E34AE4" w:rsidP="00672DE7">
      <w:pPr>
        <w:spacing w:after="0"/>
        <w:jc w:val="center"/>
        <w:rPr>
          <w:rFonts w:asciiTheme="minorHAnsi" w:hAnsiTheme="minorHAnsi" w:cstheme="minorHAnsi"/>
          <w:i/>
        </w:rPr>
      </w:pPr>
      <w:r w:rsidRPr="008E1BE6">
        <w:rPr>
          <w:rFonts w:asciiTheme="minorHAnsi" w:hAnsiTheme="minorHAnsi" w:cstheme="minorHAnsi"/>
          <w:i/>
        </w:rPr>
        <w:t>(</w:t>
      </w:r>
      <w:r w:rsidR="008E1BE6">
        <w:rPr>
          <w:rFonts w:asciiTheme="minorHAnsi" w:hAnsiTheme="minorHAnsi" w:cstheme="minorHAnsi"/>
          <w:i/>
        </w:rPr>
        <w:t>O</w:t>
      </w:r>
      <w:r w:rsidRPr="008E1BE6">
        <w:rPr>
          <w:rFonts w:asciiTheme="minorHAnsi" w:hAnsiTheme="minorHAnsi" w:cstheme="minorHAnsi"/>
          <w:i/>
        </w:rPr>
        <w:t xml:space="preserve">ffre </w:t>
      </w:r>
      <w:r w:rsidR="008E1BE6" w:rsidRPr="008E1BE6">
        <w:rPr>
          <w:rFonts w:asciiTheme="minorHAnsi" w:hAnsiTheme="minorHAnsi" w:cstheme="minorHAnsi"/>
          <w:i/>
        </w:rPr>
        <w:t xml:space="preserve">clôturée lorsque le ou la </w:t>
      </w:r>
      <w:proofErr w:type="spellStart"/>
      <w:proofErr w:type="gramStart"/>
      <w:r w:rsidR="008E1BE6" w:rsidRPr="008E1BE6">
        <w:rPr>
          <w:rFonts w:asciiTheme="minorHAnsi" w:hAnsiTheme="minorHAnsi" w:cstheme="minorHAnsi"/>
          <w:i/>
        </w:rPr>
        <w:t>canditat.e</w:t>
      </w:r>
      <w:proofErr w:type="spellEnd"/>
      <w:proofErr w:type="gramEnd"/>
      <w:r w:rsidR="008E1BE6" w:rsidRPr="008E1BE6">
        <w:rPr>
          <w:rFonts w:asciiTheme="minorHAnsi" w:hAnsiTheme="minorHAnsi" w:cstheme="minorHAnsi"/>
          <w:i/>
        </w:rPr>
        <w:t xml:space="preserve"> </w:t>
      </w:r>
      <w:proofErr w:type="spellStart"/>
      <w:r w:rsidR="008E1BE6" w:rsidRPr="008E1BE6">
        <w:rPr>
          <w:rFonts w:asciiTheme="minorHAnsi" w:hAnsiTheme="minorHAnsi" w:cstheme="minorHAnsi"/>
          <w:i/>
        </w:rPr>
        <w:t>adéquat.e</w:t>
      </w:r>
      <w:proofErr w:type="spellEnd"/>
      <w:r w:rsidR="008E1BE6" w:rsidRPr="008E1BE6">
        <w:rPr>
          <w:rFonts w:asciiTheme="minorHAnsi" w:hAnsiTheme="minorHAnsi" w:cstheme="minorHAnsi"/>
          <w:i/>
        </w:rPr>
        <w:t xml:space="preserve"> sera </w:t>
      </w:r>
      <w:proofErr w:type="spellStart"/>
      <w:r w:rsidR="008E1BE6" w:rsidRPr="008E1BE6">
        <w:rPr>
          <w:rFonts w:asciiTheme="minorHAnsi" w:hAnsiTheme="minorHAnsi" w:cstheme="minorHAnsi"/>
          <w:i/>
        </w:rPr>
        <w:t>sélectionné.e</w:t>
      </w:r>
      <w:proofErr w:type="spellEnd"/>
      <w:r w:rsidR="008E1BE6" w:rsidRPr="008E1BE6">
        <w:rPr>
          <w:rFonts w:asciiTheme="minorHAnsi" w:hAnsiTheme="minorHAnsi" w:cstheme="minorHAnsi"/>
          <w:i/>
        </w:rPr>
        <w:t>)</w:t>
      </w:r>
    </w:p>
    <w:p w:rsidR="00CA28F0" w:rsidRPr="00CA28F0" w:rsidRDefault="00CA28F0" w:rsidP="00CA28F0">
      <w:pPr>
        <w:rPr>
          <w:rFonts w:asciiTheme="minorHAnsi" w:hAnsiTheme="minorHAnsi" w:cstheme="minorHAnsi"/>
        </w:rPr>
      </w:pPr>
    </w:p>
    <w:p w:rsidR="00CA28F0" w:rsidRPr="00CA28F0" w:rsidRDefault="00CA28F0" w:rsidP="00CA28F0">
      <w:pPr>
        <w:jc w:val="center"/>
        <w:rPr>
          <w:rFonts w:asciiTheme="minorHAnsi" w:hAnsiTheme="minorHAnsi" w:cstheme="minorHAnsi"/>
          <w:b/>
          <w:color w:val="000000"/>
        </w:rPr>
      </w:pPr>
    </w:p>
    <w:p w:rsidR="00CA28F0" w:rsidRPr="00111C1F" w:rsidRDefault="00CA28F0" w:rsidP="00CA28F0">
      <w:pPr>
        <w:spacing w:after="120" w:line="360" w:lineRule="auto"/>
        <w:jc w:val="center"/>
        <w:rPr>
          <w:rFonts w:ascii="Arial Narrow" w:hAnsi="Arial Narrow" w:cs="Calibri"/>
          <w:color w:val="000000"/>
          <w:sz w:val="44"/>
          <w:szCs w:val="44"/>
        </w:rPr>
      </w:pPr>
    </w:p>
    <w:p w:rsidR="00CA28F0" w:rsidRPr="00111C1F" w:rsidRDefault="00CA28F0" w:rsidP="00CA28F0">
      <w:pPr>
        <w:jc w:val="center"/>
        <w:rPr>
          <w:rFonts w:ascii="Arial Narrow" w:hAnsi="Arial Narrow" w:cs="Calibri"/>
          <w:sz w:val="28"/>
          <w:szCs w:val="28"/>
        </w:rPr>
      </w:pPr>
    </w:p>
    <w:p w:rsidR="00CA28F0" w:rsidRPr="00CA28F0" w:rsidRDefault="00CA28F0" w:rsidP="00CA28F0">
      <w:pPr>
        <w:spacing w:before="0" w:after="0"/>
        <w:jc w:val="left"/>
        <w:rPr>
          <w:rFonts w:ascii="Arial Narrow" w:hAnsi="Arial Narrow" w:cs="Calibri"/>
          <w:color w:val="000000"/>
          <w:sz w:val="32"/>
          <w:szCs w:val="32"/>
        </w:rPr>
      </w:pPr>
    </w:p>
    <w:sectPr w:rsidR="00CA28F0" w:rsidRPr="00CA28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F4" w:rsidRDefault="00A002F4" w:rsidP="00785A17">
      <w:pPr>
        <w:spacing w:before="0" w:after="0"/>
      </w:pPr>
      <w:r>
        <w:separator/>
      </w:r>
    </w:p>
  </w:endnote>
  <w:endnote w:type="continuationSeparator" w:id="0">
    <w:p w:rsidR="00A002F4" w:rsidRDefault="00A002F4" w:rsidP="00785A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52956"/>
      <w:docPartObj>
        <w:docPartGallery w:val="Page Numbers (Bottom of Page)"/>
        <w:docPartUnique/>
      </w:docPartObj>
    </w:sdtPr>
    <w:sdtEndPr/>
    <w:sdtContent>
      <w:p w:rsidR="00785A17" w:rsidRDefault="00785A17">
        <w:pPr>
          <w:pStyle w:val="Pieddepage"/>
          <w:jc w:val="center"/>
        </w:pPr>
        <w:r>
          <w:fldChar w:fldCharType="begin"/>
        </w:r>
        <w:r>
          <w:instrText>PAGE   \* MERGEFORMAT</w:instrText>
        </w:r>
        <w:r>
          <w:fldChar w:fldCharType="separate"/>
        </w:r>
        <w:r>
          <w:t>2</w:t>
        </w:r>
        <w:r>
          <w:fldChar w:fldCharType="end"/>
        </w:r>
      </w:p>
    </w:sdtContent>
  </w:sdt>
  <w:p w:rsidR="00785A17" w:rsidRDefault="00785A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F4" w:rsidRDefault="00A002F4" w:rsidP="00785A17">
      <w:pPr>
        <w:spacing w:before="0" w:after="0"/>
      </w:pPr>
      <w:r>
        <w:separator/>
      </w:r>
    </w:p>
  </w:footnote>
  <w:footnote w:type="continuationSeparator" w:id="0">
    <w:p w:rsidR="00A002F4" w:rsidRDefault="00A002F4" w:rsidP="00785A1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E461D"/>
    <w:multiLevelType w:val="hybridMultilevel"/>
    <w:tmpl w:val="A2AC42DC"/>
    <w:lvl w:ilvl="0" w:tplc="27D4653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F0"/>
    <w:rsid w:val="002D6E23"/>
    <w:rsid w:val="00402ACF"/>
    <w:rsid w:val="004B6942"/>
    <w:rsid w:val="00505271"/>
    <w:rsid w:val="005A695A"/>
    <w:rsid w:val="00672DE7"/>
    <w:rsid w:val="00785A17"/>
    <w:rsid w:val="00825755"/>
    <w:rsid w:val="00863FC7"/>
    <w:rsid w:val="008666B2"/>
    <w:rsid w:val="008A40CA"/>
    <w:rsid w:val="008E1BE6"/>
    <w:rsid w:val="00A002F4"/>
    <w:rsid w:val="00CA28F0"/>
    <w:rsid w:val="00E34AE4"/>
    <w:rsid w:val="00F72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AD35"/>
  <w15:chartTrackingRefBased/>
  <w15:docId w15:val="{452AA2A9-B5ED-45B8-8AFC-1C011BB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8F0"/>
    <w:pPr>
      <w:spacing w:before="120" w:after="240" w:line="240" w:lineRule="auto"/>
      <w:jc w:val="both"/>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CA28F0"/>
    <w:pPr>
      <w:keepNext/>
      <w:keepLines/>
      <w:spacing w:before="200"/>
      <w:outlineLvl w:val="1"/>
    </w:pPr>
    <w:rPr>
      <w:rFonts w:ascii="Calibri" w:hAnsi="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A28F0"/>
    <w:rPr>
      <w:rFonts w:ascii="Calibri" w:eastAsia="Times New Roman" w:hAnsi="Calibri" w:cs="Times New Roman"/>
      <w:b/>
      <w:bCs/>
      <w:color w:val="4F81BD"/>
      <w:sz w:val="26"/>
      <w:szCs w:val="26"/>
      <w:lang w:eastAsia="fr-FR"/>
    </w:rPr>
  </w:style>
  <w:style w:type="paragraph" w:styleId="Paragraphedeliste">
    <w:name w:val="List Paragraph"/>
    <w:basedOn w:val="Normal"/>
    <w:uiPriority w:val="34"/>
    <w:qFormat/>
    <w:rsid w:val="00CA28F0"/>
    <w:pPr>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E34AE4"/>
    <w:rPr>
      <w:color w:val="0563C1" w:themeColor="hyperlink"/>
      <w:u w:val="single"/>
    </w:rPr>
  </w:style>
  <w:style w:type="character" w:styleId="Mentionnonrsolue">
    <w:name w:val="Unresolved Mention"/>
    <w:basedOn w:val="Policepardfaut"/>
    <w:uiPriority w:val="99"/>
    <w:semiHidden/>
    <w:unhideWhenUsed/>
    <w:rsid w:val="00E34AE4"/>
    <w:rPr>
      <w:color w:val="605E5C"/>
      <w:shd w:val="clear" w:color="auto" w:fill="E1DFDD"/>
    </w:rPr>
  </w:style>
  <w:style w:type="paragraph" w:styleId="En-tte">
    <w:name w:val="header"/>
    <w:basedOn w:val="Normal"/>
    <w:link w:val="En-tteCar"/>
    <w:uiPriority w:val="99"/>
    <w:unhideWhenUsed/>
    <w:rsid w:val="00785A17"/>
    <w:pPr>
      <w:tabs>
        <w:tab w:val="center" w:pos="4536"/>
        <w:tab w:val="right" w:pos="9072"/>
      </w:tabs>
      <w:spacing w:before="0" w:after="0"/>
    </w:pPr>
  </w:style>
  <w:style w:type="character" w:customStyle="1" w:styleId="En-tteCar">
    <w:name w:val="En-tête Car"/>
    <w:basedOn w:val="Policepardfaut"/>
    <w:link w:val="En-tte"/>
    <w:uiPriority w:val="99"/>
    <w:rsid w:val="00785A1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85A17"/>
    <w:pPr>
      <w:tabs>
        <w:tab w:val="center" w:pos="4536"/>
        <w:tab w:val="right" w:pos="9072"/>
      </w:tabs>
      <w:spacing w:before="0" w:after="0"/>
    </w:pPr>
  </w:style>
  <w:style w:type="character" w:customStyle="1" w:styleId="PieddepageCar">
    <w:name w:val="Pied de page Car"/>
    <w:basedOn w:val="Policepardfaut"/>
    <w:link w:val="Pieddepage"/>
    <w:uiPriority w:val="99"/>
    <w:rsid w:val="00785A1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B6942"/>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94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Seine Saint Denis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Gaele Rouille kielo</dc:creator>
  <cp:keywords/>
  <dc:description/>
  <cp:lastModifiedBy>Gaele Rouille kielo</cp:lastModifiedBy>
  <cp:revision>3</cp:revision>
  <dcterms:created xsi:type="dcterms:W3CDTF">2023-01-05T16:59:00Z</dcterms:created>
  <dcterms:modified xsi:type="dcterms:W3CDTF">2023-01-06T14:39:00Z</dcterms:modified>
</cp:coreProperties>
</file>